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C33" w:rsidRDefault="00616C33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570345" cy="9034224"/>
            <wp:effectExtent l="19050" t="0" r="1905" b="0"/>
            <wp:docPr id="1" name="Рисунок 1" descr="F:\2013-11-25 скан\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3-11-25 скан\сай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C33" w:rsidRDefault="00616C33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sz w:val="24"/>
          <w:szCs w:val="24"/>
          <w:u w:val="single"/>
        </w:rPr>
        <w:lastRenderedPageBreak/>
        <w:t>2.2. Задачи:</w:t>
      </w:r>
      <w:r w:rsidRPr="00A009B0">
        <w:rPr>
          <w:rFonts w:ascii="Times New Roman" w:hAnsi="Times New Roman"/>
          <w:sz w:val="24"/>
          <w:szCs w:val="24"/>
        </w:rPr>
        <w:br/>
        <w:t>2.2.1. Обеспечение открытости деятельности школы  и освещение её деятельности в сети Интернет.</w:t>
      </w:r>
      <w:r w:rsidRPr="00A009B0">
        <w:rPr>
          <w:rFonts w:ascii="Times New Roman" w:hAnsi="Times New Roman"/>
          <w:sz w:val="24"/>
          <w:szCs w:val="24"/>
        </w:rPr>
        <w:br/>
        <w:t>2.2.2. Создание условий для взаимодействия и информирования всех участников образовательного процесса: педагогов, учащихся и их родителей.</w:t>
      </w:r>
      <w:r w:rsidRPr="00A009B0">
        <w:rPr>
          <w:rFonts w:ascii="Times New Roman" w:hAnsi="Times New Roman"/>
          <w:sz w:val="24"/>
          <w:szCs w:val="24"/>
        </w:rPr>
        <w:br/>
        <w:t>2.2.3. Оперативное и объективное информирование о происходящих в школе процессах.</w:t>
      </w:r>
      <w:r w:rsidRPr="00A009B0">
        <w:rPr>
          <w:rFonts w:ascii="Times New Roman" w:hAnsi="Times New Roman"/>
          <w:sz w:val="24"/>
          <w:szCs w:val="24"/>
        </w:rPr>
        <w:br/>
        <w:t>2.2.4. Распространение педагогического опыта участников образовательного процесса.</w:t>
      </w:r>
      <w:r w:rsidRPr="00A009B0">
        <w:rPr>
          <w:rFonts w:ascii="Times New Roman" w:hAnsi="Times New Roman"/>
          <w:sz w:val="24"/>
          <w:szCs w:val="24"/>
        </w:rPr>
        <w:br/>
        <w:t>2.2.5. Формирование целостного позитивного образа школы.</w:t>
      </w:r>
      <w:r w:rsidRPr="00A009B0">
        <w:rPr>
          <w:rFonts w:ascii="Times New Roman" w:hAnsi="Times New Roman"/>
          <w:sz w:val="24"/>
          <w:szCs w:val="24"/>
        </w:rPr>
        <w:br/>
        <w:t>2.2.6. Повышение роли информатизации образования, содействие созданию единой информационной инфраструктуры.</w:t>
      </w:r>
      <w:r w:rsidRPr="00A009B0">
        <w:rPr>
          <w:rFonts w:ascii="Times New Roman" w:hAnsi="Times New Roman"/>
          <w:sz w:val="24"/>
          <w:szCs w:val="24"/>
        </w:rPr>
        <w:br/>
      </w:r>
      <w:r w:rsidRPr="00A009B0">
        <w:rPr>
          <w:rFonts w:ascii="Times New Roman" w:hAnsi="Times New Roman"/>
          <w:b/>
          <w:bCs/>
          <w:sz w:val="24"/>
          <w:szCs w:val="24"/>
        </w:rPr>
        <w:t>3. Требования к содержанию сайта</w:t>
      </w:r>
      <w:r w:rsidRPr="00A009B0">
        <w:rPr>
          <w:rFonts w:ascii="Times New Roman" w:hAnsi="Times New Roman"/>
          <w:sz w:val="24"/>
          <w:szCs w:val="24"/>
        </w:rPr>
        <w:br/>
        <w:t>Содержание школьного сайта не должно противоречить законодательству РФ,</w:t>
      </w:r>
      <w:r w:rsidRPr="00A009B0">
        <w:rPr>
          <w:rFonts w:ascii="Times New Roman" w:hAnsi="Times New Roman"/>
          <w:color w:val="000000"/>
          <w:sz w:val="24"/>
          <w:szCs w:val="24"/>
        </w:rPr>
        <w:br/>
      </w:r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>3.1. Школьный сайт должен содержать: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>сведения: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о дате создания образовательного учреждения (государственной регистрации образовательного учреждения);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о структуре образовательного учреждения, в том числе: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наименование или фамилия, имя, отчество учредителя образовательного учреждения, его место нахождения, график работы, справочный телефон, адрес сайта в сети Интернет, адрес электронной почты;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фамилия, имя, отчество руководителя образовательного учреждения, его место нахождения, график работы, справочный телефон, адрес электронной почты;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о реализуемых основных и дополнительных образовательных программах 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009B0">
        <w:rPr>
          <w:rFonts w:ascii="Times New Roman" w:hAnsi="Times New Roman"/>
          <w:color w:val="000000"/>
          <w:sz w:val="24"/>
          <w:szCs w:val="24"/>
        </w:rPr>
        <w:t>о персональном составе педаг</w:t>
      </w:r>
      <w:r>
        <w:rPr>
          <w:rFonts w:ascii="Times New Roman" w:hAnsi="Times New Roman"/>
          <w:color w:val="000000"/>
          <w:sz w:val="24"/>
          <w:szCs w:val="24"/>
        </w:rPr>
        <w:t xml:space="preserve">огических </w:t>
      </w:r>
      <w:r w:rsidRPr="00A009B0">
        <w:rPr>
          <w:rFonts w:ascii="Times New Roman" w:hAnsi="Times New Roman"/>
          <w:color w:val="000000"/>
          <w:sz w:val="24"/>
          <w:szCs w:val="24"/>
        </w:rPr>
        <w:t xml:space="preserve"> работников (фамилия, имя, отчество, занимаемая должность, уровень образования, квалификация, наличие ученой степени, ученого звания);</w:t>
      </w:r>
      <w:proofErr w:type="gramEnd"/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о материально-техническом обеспечении и оснащенности образовательного процесса 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об электронных образовательных ресурсах, доступ к которым обеспечивается обучающимся (включая перечень таких электронных образовательных ресурсов), электронном каталоге изданий, содержащихся в фонде библиотеки образовательного учреждения;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о поступлении и расходовании финансовых и материальных средств по итогам финансового года;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 </w:t>
      </w:r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 xml:space="preserve">порядок оказания платных образовательных услуг 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 </w:t>
      </w:r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 xml:space="preserve">отчет о результатах </w:t>
      </w:r>
      <w:proofErr w:type="spellStart"/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>самообследования</w:t>
      </w:r>
      <w:proofErr w:type="spellEnd"/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 xml:space="preserve"> деятельности образовательного учреждения;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>копии: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документа, подтверждающего наличие лицензии на осуществление образовательной деятельности (с приложениями);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свидетельства о государственной аккредитации образовательного учреждения (с приложениями);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утвержденного в установленном порядке плана финансово-хозяйственной деятельности или бюджетной сметы образовательного учреждения;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3.2. Пользователю должна предоставляться наглядная информация о структуре сайта, включающая в себя ссылки на следующие информационно-образовательные ресурсы: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официальный сайт Министерства образования и науки Российской Федерации - </w:t>
      </w:r>
      <w:hyperlink r:id="rId6" w:tgtFrame="_blank" w:history="1">
        <w:r w:rsidRPr="00A009B0">
          <w:rPr>
            <w:rFonts w:ascii="Times New Roman" w:hAnsi="Times New Roman"/>
            <w:color w:val="498ABC"/>
            <w:sz w:val="24"/>
            <w:szCs w:val="24"/>
            <w:u w:val="single"/>
          </w:rPr>
          <w:t>http://www.mon.gov.ru</w:t>
        </w:r>
      </w:hyperlink>
      <w:r w:rsidRPr="00A009B0">
        <w:rPr>
          <w:rFonts w:ascii="Times New Roman" w:hAnsi="Times New Roman"/>
          <w:color w:val="000000"/>
          <w:sz w:val="24"/>
          <w:szCs w:val="24"/>
        </w:rPr>
        <w:t>;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федеральный портал "Российское образование" - </w:t>
      </w:r>
      <w:hyperlink r:id="rId7" w:tgtFrame="_blank" w:history="1">
        <w:r w:rsidRPr="00A009B0">
          <w:rPr>
            <w:rFonts w:ascii="Times New Roman" w:hAnsi="Times New Roman"/>
            <w:color w:val="498ABC"/>
            <w:sz w:val="24"/>
            <w:szCs w:val="24"/>
            <w:u w:val="single"/>
          </w:rPr>
          <w:t>http://www.edu.ru</w:t>
        </w:r>
      </w:hyperlink>
      <w:r w:rsidRPr="00A009B0">
        <w:rPr>
          <w:rFonts w:ascii="Times New Roman" w:hAnsi="Times New Roman"/>
          <w:color w:val="000000"/>
          <w:sz w:val="24"/>
          <w:szCs w:val="24"/>
        </w:rPr>
        <w:t>;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информационная система "Единое окно доступа к образовательным ресурсам" - </w:t>
      </w:r>
      <w:hyperlink r:id="rId8" w:tgtFrame="_blank" w:history="1">
        <w:r w:rsidRPr="00A009B0">
          <w:rPr>
            <w:rFonts w:ascii="Times New Roman" w:hAnsi="Times New Roman"/>
            <w:color w:val="498ABC"/>
            <w:sz w:val="24"/>
            <w:szCs w:val="24"/>
            <w:u w:val="single"/>
          </w:rPr>
          <w:t>http://window.edu.ru</w:t>
        </w:r>
      </w:hyperlink>
      <w:r w:rsidRPr="00A009B0">
        <w:rPr>
          <w:rFonts w:ascii="Times New Roman" w:hAnsi="Times New Roman"/>
          <w:color w:val="000000"/>
          <w:sz w:val="24"/>
          <w:szCs w:val="24"/>
        </w:rPr>
        <w:t>;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единая коллекция цифровых образовательных ресурсов - </w:t>
      </w:r>
      <w:hyperlink r:id="rId9" w:tgtFrame="_blank" w:history="1">
        <w:r w:rsidRPr="00A009B0">
          <w:rPr>
            <w:rFonts w:ascii="Times New Roman" w:hAnsi="Times New Roman"/>
            <w:color w:val="498ABC"/>
            <w:sz w:val="24"/>
            <w:szCs w:val="24"/>
            <w:u w:val="single"/>
          </w:rPr>
          <w:t>http://school-collection.edu.ru</w:t>
        </w:r>
      </w:hyperlink>
      <w:r w:rsidRPr="00A009B0">
        <w:rPr>
          <w:rFonts w:ascii="Times New Roman" w:hAnsi="Times New Roman"/>
          <w:color w:val="000000"/>
          <w:sz w:val="24"/>
          <w:szCs w:val="24"/>
        </w:rPr>
        <w:t>;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федеральный центр информационно-образовательных ресурсов - </w:t>
      </w:r>
      <w:hyperlink r:id="rId10" w:tgtFrame="_blank" w:history="1">
        <w:r w:rsidRPr="00A009B0">
          <w:rPr>
            <w:rFonts w:ascii="Times New Roman" w:hAnsi="Times New Roman"/>
            <w:color w:val="498ABC"/>
            <w:sz w:val="24"/>
            <w:szCs w:val="24"/>
            <w:u w:val="single"/>
          </w:rPr>
          <w:t>http://fcior.edu.ru</w:t>
        </w:r>
      </w:hyperlink>
      <w:r w:rsidRPr="00A009B0">
        <w:rPr>
          <w:rFonts w:ascii="Times New Roman" w:hAnsi="Times New Roman"/>
          <w:color w:val="000000"/>
          <w:sz w:val="24"/>
          <w:szCs w:val="24"/>
        </w:rPr>
        <w:t>.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3.3. Информация о порядке поступления в образовательное учреждение.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>3.4. Материалы по организации учебного процесса, режим обучения.</w:t>
      </w:r>
      <w:r w:rsidRPr="00A009B0">
        <w:rPr>
          <w:rFonts w:ascii="Times New Roman" w:hAnsi="Times New Roman"/>
          <w:color w:val="000000"/>
          <w:sz w:val="24"/>
          <w:szCs w:val="24"/>
        </w:rPr>
        <w:br/>
      </w:r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>3.5. Школьный сайт может содержать:</w:t>
      </w:r>
      <w:r w:rsidRPr="00A009B0">
        <w:rPr>
          <w:rFonts w:ascii="Times New Roman" w:hAnsi="Times New Roman"/>
          <w:color w:val="000000"/>
          <w:sz w:val="24"/>
          <w:szCs w:val="24"/>
        </w:rPr>
        <w:t xml:space="preserve">  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3.5.1. Материалы о событиях текущей жизни образовательного учреждения (деятельность детских объединений, праздники, конференции, конкурсы, выставки и т.д.).  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lastRenderedPageBreak/>
        <w:t>3.5.2. Материалы о действующих направлениях в работе школы (школьный музей, участие в проектах, и.т.д.).  3.5.3. Материалы передового педагогического опыта.  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3.5.4. Творческие работы учащихся.  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3.5.6. Материалы, размещенные учителями по своему предмету  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3.5.7. Специальный раздел для выпускников и т.д.  </w:t>
      </w:r>
      <w:r w:rsidRPr="00A009B0">
        <w:rPr>
          <w:rFonts w:ascii="Times New Roman" w:hAnsi="Times New Roman"/>
          <w:color w:val="000000"/>
          <w:sz w:val="24"/>
          <w:szCs w:val="24"/>
        </w:rPr>
        <w:br/>
      </w:r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 xml:space="preserve">3.6. К размещению на школьном сайте </w:t>
      </w:r>
      <w:proofErr w:type="gramStart"/>
      <w:r w:rsidRPr="00A009B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запрещены</w:t>
      </w:r>
      <w:proofErr w:type="gramEnd"/>
      <w:r w:rsidRPr="00A009B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:</w:t>
      </w:r>
      <w:r w:rsidRPr="00A009B0">
        <w:rPr>
          <w:rFonts w:ascii="Times New Roman" w:hAnsi="Times New Roman"/>
          <w:color w:val="000000"/>
          <w:sz w:val="24"/>
          <w:szCs w:val="24"/>
        </w:rPr>
        <w:t xml:space="preserve">  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3.6.1.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 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 3.6.2. Информационные материалы, порочащие честь, достоинство или деловую репутацию граждан или организаций.  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3.6.3. Информационные материалы, содержащие пропаганду насилия, секса, наркомании, экстремистских религиозных и политических идей. 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 3.6.4. Любые виды рекламы, целью которой является получение прибыли другими организациями и учреждениями. 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 3.6.5. Иные информационные материалы, запрещенные к опубликованию законодательством Российской Федерации.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>В текстовой информации Сайта не должно быть грубых грамматических и орфографических ошибок.</w:t>
      </w:r>
      <w:r w:rsidRPr="00A009B0">
        <w:rPr>
          <w:rFonts w:ascii="Times New Roman" w:hAnsi="Times New Roman"/>
          <w:color w:val="000000"/>
          <w:sz w:val="24"/>
          <w:szCs w:val="24"/>
        </w:rPr>
        <w:br/>
      </w:r>
      <w:r w:rsidRPr="00A009B0">
        <w:rPr>
          <w:rFonts w:ascii="Times New Roman" w:hAnsi="Times New Roman"/>
          <w:b/>
          <w:bCs/>
          <w:color w:val="000000"/>
          <w:sz w:val="24"/>
          <w:szCs w:val="24"/>
        </w:rPr>
        <w:t>4. Ответственность</w:t>
      </w:r>
      <w:r w:rsidRPr="00A009B0">
        <w:rPr>
          <w:rFonts w:ascii="Times New Roman" w:hAnsi="Times New Roman"/>
          <w:color w:val="000000"/>
          <w:sz w:val="24"/>
          <w:szCs w:val="24"/>
        </w:rPr>
        <w:t xml:space="preserve">  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4.1. Руководитель образовательного учреждения несет персональную ответственность за содержательное наполнение  школьного сайта.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 xml:space="preserve">4.2. Ответственность за некачественное текущее сопровождение Сайта несет администратор. </w:t>
      </w:r>
    </w:p>
    <w:p w:rsidR="00DB7FF5" w:rsidRPr="00A009B0" w:rsidRDefault="00DB7FF5" w:rsidP="00DB7F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b/>
          <w:bCs/>
          <w:color w:val="000000"/>
          <w:sz w:val="24"/>
          <w:szCs w:val="24"/>
        </w:rPr>
        <w:t>5. Организация информационного сопровождения Сайта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 xml:space="preserve">5.1. Администратор сайта может создать творческую группу (редакцию) в составе: 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>- главный редактор;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>- члены детской организации образовательного учреждения;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>- учитель информатики или технический специалист;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 xml:space="preserve">- инициативные учителя, родители и учащиеся. 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 xml:space="preserve">5.2. Доступ к информации на сайте имеют все педагогические работники, учащиеся и их родители. </w:t>
      </w:r>
    </w:p>
    <w:p w:rsidR="00DB7FF5" w:rsidRDefault="00DB7FF5" w:rsidP="008E66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5.3. Информационное наполнение Сайта осуществляется совместными усилиями руководителя образовательного учреждения, его заместителей, методических объединений.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>5.4. Информация, готовая для размещения на сайте, предоставляется в электронном виде администратору, который оперативно обеспечивает ее размещение и своевременное обновление.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>5.6. Руководство обеспечением функционирования Сайта и его программно-технической поддержкой, непосредственное выполнение работ по размещению информации на Сайте возлагается на администратора Сайта.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 xml:space="preserve">5.7. Периодичность заполнения Сайта проводится не реже одного раза в  2 недели. </w:t>
      </w:r>
      <w:r w:rsidRPr="00A009B0">
        <w:rPr>
          <w:rFonts w:ascii="Times New Roman" w:hAnsi="Times New Roman"/>
          <w:color w:val="000000"/>
          <w:sz w:val="24"/>
          <w:szCs w:val="24"/>
        </w:rPr>
        <w:br/>
      </w:r>
      <w:r w:rsidRPr="00A009B0">
        <w:rPr>
          <w:rFonts w:ascii="Times New Roman" w:hAnsi="Times New Roman"/>
          <w:b/>
          <w:bCs/>
          <w:color w:val="000000"/>
          <w:sz w:val="24"/>
          <w:szCs w:val="24"/>
        </w:rPr>
        <w:t>6.  Финансирование, материально-техническое обеспечение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>6.1. Руководитель образовательного учреждения может устанавливать доплату за администрирование школьного сайта из стимулирующей части заработной платы педагогических работников.</w:t>
      </w:r>
      <w:bookmarkStart w:id="0" w:name="_GoBack"/>
      <w:bookmarkEnd w:id="0"/>
    </w:p>
    <w:p w:rsidR="00DB7FF5" w:rsidRDefault="00DB7FF5" w:rsidP="00DB7FF5">
      <w:pPr>
        <w:spacing w:before="100" w:beforeAutospacing="1" w:after="240" w:line="270" w:lineRule="atLeast"/>
        <w:rPr>
          <w:rFonts w:ascii="Times New Roman" w:hAnsi="Times New Roman"/>
          <w:sz w:val="24"/>
          <w:szCs w:val="24"/>
        </w:rPr>
      </w:pPr>
    </w:p>
    <w:p w:rsidR="00DB7FF5" w:rsidRDefault="00DB7FF5" w:rsidP="00DB7FF5">
      <w:pPr>
        <w:spacing w:before="100" w:beforeAutospacing="1" w:after="240" w:line="270" w:lineRule="atLeast"/>
        <w:rPr>
          <w:rFonts w:ascii="Times New Roman" w:hAnsi="Times New Roman"/>
          <w:sz w:val="24"/>
          <w:szCs w:val="24"/>
        </w:rPr>
      </w:pPr>
    </w:p>
    <w:p w:rsidR="00DB7FF5" w:rsidRDefault="00DB7FF5" w:rsidP="00DB7FF5">
      <w:pPr>
        <w:spacing w:before="100" w:beforeAutospacing="1" w:after="240" w:line="270" w:lineRule="atLeast"/>
        <w:rPr>
          <w:rFonts w:ascii="Times New Roman" w:hAnsi="Times New Roman"/>
          <w:sz w:val="24"/>
          <w:szCs w:val="24"/>
        </w:rPr>
      </w:pPr>
    </w:p>
    <w:p w:rsidR="00DB7FF5" w:rsidRDefault="00DB7FF5" w:rsidP="00DB7FF5">
      <w:pPr>
        <w:spacing w:before="100" w:beforeAutospacing="1" w:after="240" w:line="270" w:lineRule="atLeast"/>
        <w:rPr>
          <w:rFonts w:ascii="Times New Roman" w:hAnsi="Times New Roman"/>
          <w:sz w:val="24"/>
          <w:szCs w:val="24"/>
        </w:rPr>
      </w:pPr>
    </w:p>
    <w:p w:rsidR="00E8627D" w:rsidRDefault="008E66A1"/>
    <w:sectPr w:rsidR="00E8627D" w:rsidSect="00DB7FF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7FF5"/>
    <w:rsid w:val="00012EED"/>
    <w:rsid w:val="00260349"/>
    <w:rsid w:val="0036493C"/>
    <w:rsid w:val="00536809"/>
    <w:rsid w:val="00616C33"/>
    <w:rsid w:val="006B25AB"/>
    <w:rsid w:val="008E66A1"/>
    <w:rsid w:val="00CD35A4"/>
    <w:rsid w:val="00DB7FF5"/>
    <w:rsid w:val="00E22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F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C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8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n.gov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5196</Characters>
  <Application>Microsoft Office Word</Application>
  <DocSecurity>0</DocSecurity>
  <Lines>43</Lines>
  <Paragraphs>12</Paragraphs>
  <ScaleCrop>false</ScaleCrop>
  <Company>Школа</Company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Tishe</dc:creator>
  <cp:lastModifiedBy>Айгуль</cp:lastModifiedBy>
  <cp:revision>3</cp:revision>
  <dcterms:created xsi:type="dcterms:W3CDTF">2013-11-28T06:14:00Z</dcterms:created>
  <dcterms:modified xsi:type="dcterms:W3CDTF">2013-11-29T05:30:00Z</dcterms:modified>
</cp:coreProperties>
</file>